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2" w:rsidRDefault="00B26C62" w:rsidP="00B26C62">
      <w:pPr>
        <w:jc w:val="right"/>
      </w:pPr>
      <w:bookmarkStart w:id="0" w:name="_GoBack"/>
      <w:bookmarkEnd w:id="0"/>
    </w:p>
    <w:p w:rsidR="00C52375" w:rsidRDefault="00C52375" w:rsidP="00B26C62">
      <w:pPr>
        <w:jc w:val="right"/>
      </w:pPr>
    </w:p>
    <w:p w:rsidR="00C52375" w:rsidRPr="00C52375" w:rsidRDefault="00C52375" w:rsidP="00C52375">
      <w:pPr>
        <w:jc w:val="center"/>
        <w:rPr>
          <w:rFonts w:ascii="Arial" w:hAnsi="Arial" w:cs="Arial"/>
          <w:b/>
          <w:sz w:val="28"/>
          <w:szCs w:val="28"/>
        </w:rPr>
      </w:pPr>
      <w:r w:rsidRPr="00C52375">
        <w:rPr>
          <w:rFonts w:ascii="Arial" w:hAnsi="Arial" w:cs="Arial"/>
          <w:b/>
          <w:sz w:val="28"/>
          <w:szCs w:val="28"/>
        </w:rPr>
        <w:t xml:space="preserve">INDIVIDUAL FUNDING REQUEST </w:t>
      </w:r>
    </w:p>
    <w:p w:rsidR="00CD38A2" w:rsidRDefault="00B26C62" w:rsidP="00511599">
      <w:pPr>
        <w:jc w:val="center"/>
        <w:rPr>
          <w:rFonts w:ascii="Arial" w:hAnsi="Arial" w:cs="Arial"/>
          <w:b/>
          <w:sz w:val="32"/>
          <w:szCs w:val="32"/>
        </w:rPr>
      </w:pPr>
      <w:r w:rsidRPr="00B26C6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D69A3A" wp14:editId="3FE77172">
            <wp:simplePos x="0" y="0"/>
            <wp:positionH relativeFrom="margin">
              <wp:posOffset>3260725</wp:posOffset>
            </wp:positionH>
            <wp:positionV relativeFrom="margin">
              <wp:posOffset>-675640</wp:posOffset>
            </wp:positionV>
            <wp:extent cx="2768600" cy="770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ediumShading1-Accent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8221"/>
      </w:tblGrid>
      <w:tr w:rsidR="00CD38A2" w:rsidTr="0094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FFFFFF" w:themeFill="background1"/>
          </w:tcPr>
          <w:p w:rsidR="00E65BEF" w:rsidRDefault="00E65BEF" w:rsidP="00B26C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D38A2" w:rsidRPr="005971F5" w:rsidRDefault="00511599" w:rsidP="00B26C62">
            <w:pPr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 w:rsidRPr="005971F5">
              <w:rPr>
                <w:rFonts w:ascii="Arial" w:hAnsi="Arial" w:cs="Arial"/>
                <w:color w:val="0070C0"/>
                <w:sz w:val="36"/>
                <w:szCs w:val="36"/>
              </w:rPr>
              <w:t>LOW PRIORITY TREATMENT</w:t>
            </w:r>
            <w:r w:rsidR="001F4BE2" w:rsidRPr="005971F5">
              <w:rPr>
                <w:rFonts w:ascii="Arial" w:hAnsi="Arial" w:cs="Arial"/>
                <w:color w:val="0070C0"/>
                <w:sz w:val="36"/>
                <w:szCs w:val="36"/>
              </w:rPr>
              <w:t xml:space="preserve"> PANEL</w:t>
            </w:r>
          </w:p>
          <w:p w:rsidR="00E70745" w:rsidRDefault="00E70745" w:rsidP="00E7074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E70745" w:rsidRDefault="008B15AA" w:rsidP="00E7074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Notes for completion</w:t>
            </w:r>
          </w:p>
          <w:p w:rsidR="00460117" w:rsidRPr="002829D1" w:rsidRDefault="00460117" w:rsidP="00460117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829D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This application is to be used for </w:t>
            </w:r>
            <w:r w:rsidR="002829D1" w:rsidRPr="002829D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procedures of limited clinical benefit which are not routinely commissioned.</w:t>
            </w:r>
          </w:p>
          <w:p w:rsidR="00460117" w:rsidRDefault="00460117" w:rsidP="00E7074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1ACF" w:rsidRDefault="004D72EC" w:rsidP="001142AC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This application must</w:t>
            </w:r>
            <w:r w:rsidR="001142AC" w:rsidRPr="0002476D">
              <w:rPr>
                <w:rFonts w:ascii="Arial" w:hAnsi="Arial" w:cs="Arial"/>
                <w:color w:val="FF0000"/>
                <w:sz w:val="22"/>
                <w:szCs w:val="22"/>
              </w:rPr>
              <w:t xml:space="preserve"> be completed electronically</w:t>
            </w:r>
            <w:r w:rsidR="001142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.  </w:t>
            </w:r>
            <w:r w:rsidR="0002476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Handwritten applications will be returned.</w:t>
            </w:r>
          </w:p>
          <w:p w:rsidR="00777FB6" w:rsidRDefault="00777FB6" w:rsidP="001142AC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F81ACF" w:rsidRDefault="00D216A1" w:rsidP="00E7074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216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It is the referring clinician’s responsibility to ensure </w:t>
            </w:r>
            <w:r w:rsidR="00E3604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that </w:t>
            </w:r>
            <w:r w:rsidRPr="00D216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the </w:t>
            </w:r>
            <w:r w:rsidR="001142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application</w:t>
            </w:r>
            <w:r w:rsidRPr="00D216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is completed as accurately and comprehensively as possible</w:t>
            </w:r>
            <w:r w:rsidR="004A71D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.  </w:t>
            </w:r>
            <w:r w:rsidR="00AA6B0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This includes full copies of any supporting clinical research evidence.     </w:t>
            </w:r>
            <w:r w:rsidR="00501553" w:rsidRPr="00D216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Incomplete forms providing insufficient information will be returned. </w:t>
            </w:r>
            <w:r w:rsidR="00501553" w:rsidRPr="00D216A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cr/>
            </w:r>
          </w:p>
          <w:p w:rsidR="00E65BEF" w:rsidRDefault="00E70745" w:rsidP="00F81ACF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F81A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Further information</w:t>
            </w:r>
            <w:r w:rsidR="009115AB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, including panel dates,</w:t>
            </w:r>
            <w:r w:rsidRPr="00F81A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F81ACF" w:rsidRPr="00F81A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can be found in the </w:t>
            </w:r>
            <w:r w:rsidRPr="00F81A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Individual F</w:t>
            </w:r>
            <w:r w:rsidR="00F81ACF" w:rsidRPr="00F81A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unding for Treatments Policy</w:t>
            </w:r>
            <w:r w:rsidR="00034F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,</w:t>
            </w:r>
            <w:r w:rsidRPr="00F81A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F81A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available on the NHS Kernow website</w:t>
            </w:r>
            <w:r w:rsidR="00F81ACF" w:rsidRPr="00F81ACF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="00F81ACF" w:rsidRPr="00F81ACF">
                <w:rPr>
                  <w:rFonts w:ascii="Arial" w:hAnsi="Arial" w:cs="Arial"/>
                  <w:b w:val="0"/>
                  <w:bCs w:val="0"/>
                  <w:color w:val="0000FF"/>
                  <w:sz w:val="22"/>
                  <w:szCs w:val="22"/>
                  <w:u w:val="single"/>
                </w:rPr>
                <w:t>http://www.kernowccg.nhs.uk/get-info/individual-funding-requests/</w:t>
              </w:r>
            </w:hyperlink>
          </w:p>
          <w:p w:rsidR="00F81ACF" w:rsidRDefault="00F81ACF" w:rsidP="00F81ACF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D38A2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CD38A2" w:rsidRPr="00E65BEF" w:rsidRDefault="00147E3C" w:rsidP="001C5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D122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C5B1F" w:rsidRPr="00E65BEF">
              <w:rPr>
                <w:rFonts w:ascii="Arial" w:hAnsi="Arial" w:cs="Arial"/>
                <w:sz w:val="22"/>
                <w:szCs w:val="22"/>
              </w:rPr>
              <w:t>Patient details</w:t>
            </w:r>
            <w:r w:rsidR="00777FB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AA6E96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8" w:space="0" w:color="548DD4" w:themeColor="text2" w:themeTint="99"/>
            </w:tcBorders>
          </w:tcPr>
          <w:p w:rsidR="00AA6E96" w:rsidRDefault="00AA6E96" w:rsidP="00AA6E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</w:tcBorders>
          </w:tcPr>
          <w:p w:rsidR="00AA6E96" w:rsidRDefault="00AA6E96" w:rsidP="00AA6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6E96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Dob: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6E96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8" w:space="0" w:color="548DD4" w:themeColor="text2" w:themeTint="99"/>
            </w:tcBorders>
          </w:tcPr>
          <w:p w:rsidR="00AA6E96" w:rsidRDefault="00AA6E96" w:rsidP="00AA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Address: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</w:tcBorders>
          </w:tcPr>
          <w:p w:rsidR="00AA6E96" w:rsidRDefault="00AA6E96" w:rsidP="00AA6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6E96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8" w:space="0" w:color="7BA0CD" w:themeColor="accent1" w:themeTint="BF"/>
              <w:righ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NHS no: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  <w:bottom w:val="single" w:sz="8" w:space="0" w:color="7BA0CD" w:themeColor="accent1" w:themeTint="BF"/>
            </w:tcBorders>
            <w:shd w:val="clear" w:color="auto" w:fill="auto"/>
          </w:tcPr>
          <w:p w:rsidR="00AA6E96" w:rsidRDefault="00AA6E96" w:rsidP="00AA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7E3C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147E3C" w:rsidRDefault="00147E3C" w:rsidP="001C5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     </w:t>
            </w:r>
            <w:r w:rsidRPr="00E65BEF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65BEF">
              <w:rPr>
                <w:rFonts w:ascii="Arial" w:hAnsi="Arial" w:cs="Arial"/>
                <w:sz w:val="22"/>
                <w:szCs w:val="22"/>
              </w:rPr>
              <w:t>treatment/procedure for which funding is being requested</w:t>
            </w:r>
          </w:p>
        </w:tc>
      </w:tr>
      <w:tr w:rsidR="00147E3C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auto"/>
          </w:tcPr>
          <w:p w:rsidR="00147E3C" w:rsidRDefault="00147E3C" w:rsidP="001C5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8A2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CD38A2" w:rsidRPr="00E65BEF" w:rsidRDefault="000D122F" w:rsidP="001C5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     </w:t>
            </w:r>
            <w:r w:rsidR="00E65BEF" w:rsidRPr="00E65BEF">
              <w:rPr>
                <w:rFonts w:ascii="Arial" w:hAnsi="Arial" w:cs="Arial"/>
                <w:sz w:val="22"/>
                <w:szCs w:val="22"/>
              </w:rPr>
              <w:t>Referring clinician details</w:t>
            </w:r>
          </w:p>
        </w:tc>
      </w:tr>
      <w:tr w:rsidR="00AA6E96" w:rsidTr="00211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6E96" w:rsidTr="00211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Address: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6E96" w:rsidTr="00211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6E96" w:rsidTr="00211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GP name </w:t>
            </w:r>
          </w:p>
          <w:p w:rsidR="00AA6E96" w:rsidRDefault="00AA6E96" w:rsidP="00AA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(if not referrer):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</w:tcBorders>
            <w:shd w:val="clear" w:color="auto" w:fill="auto"/>
          </w:tcPr>
          <w:p w:rsidR="00AA6E96" w:rsidRDefault="00AA6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AA6E96" w:rsidRDefault="00AA6E96" w:rsidP="00AA6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6E96" w:rsidTr="00211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8" w:space="0" w:color="7BA0CD" w:themeColor="accent1" w:themeTint="BF"/>
              <w:right w:val="single" w:sz="8" w:space="0" w:color="548DD4" w:themeColor="text2" w:themeTint="99"/>
            </w:tcBorders>
            <w:shd w:val="clear" w:color="auto" w:fill="auto"/>
          </w:tcPr>
          <w:p w:rsidR="00AA6E96" w:rsidRDefault="00AA6E96" w:rsidP="00AA6E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Is GP aware of </w:t>
            </w:r>
          </w:p>
          <w:p w:rsidR="00AA6E96" w:rsidRDefault="00AA6E96" w:rsidP="00AA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referral:</w:t>
            </w:r>
          </w:p>
        </w:tc>
        <w:tc>
          <w:tcPr>
            <w:tcW w:w="9072" w:type="dxa"/>
            <w:gridSpan w:val="2"/>
            <w:tcBorders>
              <w:left w:val="single" w:sz="8" w:space="0" w:color="548DD4" w:themeColor="text2" w:themeTint="99"/>
              <w:bottom w:val="single" w:sz="8" w:space="0" w:color="7BA0CD" w:themeColor="accent1" w:themeTint="BF"/>
            </w:tcBorders>
            <w:shd w:val="clear" w:color="auto" w:fill="auto"/>
          </w:tcPr>
          <w:p w:rsidR="00AA6E96" w:rsidRDefault="00AA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AA6E96" w:rsidRDefault="00AA6E96" w:rsidP="00AA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D38A2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CD38A2" w:rsidRPr="004C6C56" w:rsidRDefault="000D122F" w:rsidP="004C6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     </w:t>
            </w:r>
            <w:r w:rsidR="004C6C56" w:rsidRPr="004C6C56">
              <w:rPr>
                <w:rFonts w:ascii="Arial" w:hAnsi="Arial" w:cs="Arial"/>
                <w:sz w:val="22"/>
                <w:szCs w:val="22"/>
              </w:rPr>
              <w:t>Diagnosis and d</w:t>
            </w:r>
            <w:r w:rsidR="00863FE1">
              <w:rPr>
                <w:rFonts w:ascii="Arial" w:hAnsi="Arial" w:cs="Arial"/>
                <w:sz w:val="22"/>
                <w:szCs w:val="22"/>
              </w:rPr>
              <w:t>etail</w:t>
            </w:r>
            <w:r w:rsidR="00B4065E">
              <w:rPr>
                <w:rFonts w:ascii="Arial" w:hAnsi="Arial" w:cs="Arial"/>
                <w:sz w:val="22"/>
                <w:szCs w:val="22"/>
              </w:rPr>
              <w:t>s</w:t>
            </w:r>
            <w:r w:rsidR="004C6C56" w:rsidRPr="004C6C56">
              <w:rPr>
                <w:rFonts w:ascii="Arial" w:hAnsi="Arial" w:cs="Arial"/>
                <w:sz w:val="22"/>
                <w:szCs w:val="22"/>
              </w:rPr>
              <w:t xml:space="preserve"> of the patient’s present condition</w:t>
            </w:r>
          </w:p>
        </w:tc>
      </w:tr>
      <w:tr w:rsidR="004C6C56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B54A23" w:rsidRPr="003C7C73" w:rsidRDefault="00B54A23" w:rsidP="004C6C5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6C56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4C6C56" w:rsidRPr="004C6C56" w:rsidRDefault="000D122F" w:rsidP="004C6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     </w:t>
            </w:r>
            <w:r w:rsidR="00863FE1">
              <w:rPr>
                <w:rFonts w:ascii="Arial" w:hAnsi="Arial" w:cs="Arial"/>
                <w:sz w:val="22"/>
                <w:szCs w:val="22"/>
              </w:rPr>
              <w:t>Detail</w:t>
            </w:r>
            <w:r w:rsidR="00B4065E">
              <w:rPr>
                <w:rFonts w:ascii="Arial" w:hAnsi="Arial" w:cs="Arial"/>
                <w:sz w:val="22"/>
                <w:szCs w:val="22"/>
              </w:rPr>
              <w:t>s of</w:t>
            </w:r>
            <w:r w:rsidR="00FF3BC6">
              <w:rPr>
                <w:rFonts w:ascii="Arial" w:hAnsi="Arial" w:cs="Arial"/>
                <w:sz w:val="22"/>
                <w:szCs w:val="22"/>
              </w:rPr>
              <w:t xml:space="preserve"> relevant past medical history and care already received</w:t>
            </w:r>
          </w:p>
        </w:tc>
      </w:tr>
      <w:tr w:rsidR="004C6C56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B54A23" w:rsidRPr="003C7C73" w:rsidRDefault="00B54A23" w:rsidP="004C6C5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6C56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4C6C56" w:rsidRPr="004C6C56" w:rsidRDefault="000D122F" w:rsidP="004C6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     </w:t>
            </w:r>
            <w:r w:rsidR="00FF3BC6">
              <w:rPr>
                <w:rFonts w:ascii="Arial" w:hAnsi="Arial" w:cs="Arial"/>
                <w:sz w:val="22"/>
                <w:szCs w:val="22"/>
              </w:rPr>
              <w:t>Full cost of treatment</w:t>
            </w:r>
          </w:p>
        </w:tc>
      </w:tr>
      <w:tr w:rsidR="004C6C56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B54A23" w:rsidRPr="003C7C73" w:rsidRDefault="00B54A23" w:rsidP="004C6C5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6C56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4C6C56" w:rsidRPr="004C6C56" w:rsidRDefault="000D122F" w:rsidP="00B8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     </w:t>
            </w:r>
            <w:r w:rsidR="00863FE1">
              <w:rPr>
                <w:rFonts w:ascii="Arial" w:hAnsi="Arial" w:cs="Arial"/>
                <w:sz w:val="22"/>
                <w:szCs w:val="22"/>
              </w:rPr>
              <w:t>Detail</w:t>
            </w:r>
            <w:r w:rsidR="00B846E7">
              <w:rPr>
                <w:rFonts w:ascii="Arial" w:hAnsi="Arial" w:cs="Arial"/>
                <w:sz w:val="22"/>
                <w:szCs w:val="22"/>
              </w:rPr>
              <w:t>s of the</w:t>
            </w:r>
            <w:r w:rsidR="00C4266F">
              <w:rPr>
                <w:rFonts w:ascii="Arial" w:hAnsi="Arial" w:cs="Arial"/>
                <w:sz w:val="22"/>
                <w:szCs w:val="22"/>
              </w:rPr>
              <w:t xml:space="preserve"> benefit</w:t>
            </w:r>
            <w:r w:rsidR="00FF3BC6">
              <w:rPr>
                <w:rFonts w:ascii="Arial" w:hAnsi="Arial" w:cs="Arial"/>
                <w:sz w:val="22"/>
                <w:szCs w:val="22"/>
              </w:rPr>
              <w:t xml:space="preserve"> this treatment</w:t>
            </w:r>
            <w:r w:rsidR="00B846E7">
              <w:rPr>
                <w:rFonts w:ascii="Arial" w:hAnsi="Arial" w:cs="Arial"/>
                <w:sz w:val="22"/>
                <w:szCs w:val="22"/>
              </w:rPr>
              <w:t xml:space="preserve"> will bring</w:t>
            </w:r>
          </w:p>
        </w:tc>
      </w:tr>
      <w:tr w:rsidR="004C6C56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B54A23" w:rsidRPr="003C7C73" w:rsidRDefault="00B54A23" w:rsidP="004C6C5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C6C56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4C6C56" w:rsidRPr="004C6C56" w:rsidRDefault="000D122F" w:rsidP="004C6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     </w:t>
            </w:r>
            <w:r w:rsidR="00FF3BC6">
              <w:rPr>
                <w:rFonts w:ascii="Arial" w:hAnsi="Arial" w:cs="Arial"/>
                <w:sz w:val="22"/>
                <w:szCs w:val="22"/>
              </w:rPr>
              <w:t>Why is this treatment preferable to any other available?</w:t>
            </w:r>
          </w:p>
        </w:tc>
      </w:tr>
      <w:tr w:rsidR="009D2709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B54A23" w:rsidRPr="003C7C73" w:rsidRDefault="00B54A23" w:rsidP="004C6C5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D2709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9D2709" w:rsidRDefault="000D122F" w:rsidP="000805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     </w:t>
            </w:r>
            <w:r w:rsidR="00080515">
              <w:rPr>
                <w:rFonts w:ascii="Arial" w:hAnsi="Arial" w:cs="Arial"/>
                <w:sz w:val="22"/>
                <w:szCs w:val="22"/>
              </w:rPr>
              <w:t>Summary of evidence for the treatment</w:t>
            </w:r>
          </w:p>
        </w:tc>
      </w:tr>
      <w:tr w:rsidR="009D2709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B54A23" w:rsidRPr="003C7C73" w:rsidRDefault="00B54A23" w:rsidP="004C6C5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D2709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9D2709" w:rsidRDefault="000D122F" w:rsidP="007E0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    </w:t>
            </w:r>
            <w:r w:rsidR="00080515">
              <w:rPr>
                <w:rFonts w:ascii="Arial" w:hAnsi="Arial" w:cs="Arial"/>
                <w:sz w:val="22"/>
                <w:szCs w:val="22"/>
              </w:rPr>
              <w:t>Patient measurements (see appropriate policy for details)</w:t>
            </w:r>
          </w:p>
        </w:tc>
      </w:tr>
      <w:tr w:rsidR="009D2709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B54A23" w:rsidRDefault="00B54A23" w:rsidP="004C6C5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11BBB" w:rsidRPr="003C7C73" w:rsidRDefault="00211BBB" w:rsidP="004C6C5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D2709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9D2709" w:rsidRDefault="00080515" w:rsidP="005B0C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EXCEPTIONAL CLINICAL NEED</w:t>
            </w:r>
            <w:r w:rsidR="00F25F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6C07">
              <w:rPr>
                <w:rFonts w:ascii="Arial" w:hAnsi="Arial" w:cs="Arial"/>
                <w:sz w:val="22"/>
                <w:szCs w:val="22"/>
              </w:rPr>
              <w:t xml:space="preserve">(PART </w:t>
            </w:r>
            <w:r w:rsidR="00F25FDB">
              <w:rPr>
                <w:rFonts w:ascii="Arial" w:hAnsi="Arial" w:cs="Arial"/>
                <w:sz w:val="22"/>
                <w:szCs w:val="22"/>
              </w:rPr>
              <w:t>1</w:t>
            </w:r>
            <w:r w:rsidR="00F66C0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E5CBE" w:rsidRPr="004E5CBE" w:rsidRDefault="00211BBB" w:rsidP="00310401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211BB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lastRenderedPageBreak/>
              <w:t xml:space="preserve">Please note </w:t>
            </w:r>
            <w:r w:rsidR="00310401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the </w:t>
            </w:r>
            <w:r w:rsidRPr="00211BB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NHS Kernow policy on the relevance of non-clinical factors.  The panel does not routinely cons</w:t>
            </w:r>
            <w:r w:rsidR="0095695A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ider social issues</w:t>
            </w:r>
            <w:r w:rsidRPr="00211BB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, for example, employment, when identifying exceptional clinical need.</w:t>
            </w:r>
          </w:p>
        </w:tc>
      </w:tr>
      <w:tr w:rsidR="005B0CC5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2"/>
            <w:tcBorders>
              <w:bottom w:val="single" w:sz="8" w:space="0" w:color="7BA0CD" w:themeColor="accent1" w:themeTint="BF"/>
              <w:right w:val="single" w:sz="8" w:space="0" w:color="548DD4" w:themeColor="text2" w:themeTint="99"/>
            </w:tcBorders>
            <w:shd w:val="clear" w:color="auto" w:fill="auto"/>
          </w:tcPr>
          <w:p w:rsidR="005B0CC5" w:rsidRDefault="005B0CC5" w:rsidP="00946E5F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B0C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How is the patient significantly different to the general population of patients with the condition in question?</w:t>
            </w:r>
          </w:p>
          <w:p w:rsidR="00823BAD" w:rsidRPr="00CA1AF7" w:rsidRDefault="004E5CBE" w:rsidP="00946E5F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CA1AF7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PROVIDE EVIDENCE</w:t>
            </w:r>
            <w:r w:rsidR="00CA1AF7" w:rsidRPr="00CA1AF7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TO SUPPORT OPINION</w:t>
            </w:r>
          </w:p>
          <w:p w:rsidR="004E5CBE" w:rsidRPr="005B0CC5" w:rsidRDefault="00823BAD" w:rsidP="00823BA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823BA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eg. photos/assessments</w:t>
            </w:r>
          </w:p>
        </w:tc>
        <w:tc>
          <w:tcPr>
            <w:tcW w:w="8221" w:type="dxa"/>
            <w:tcBorders>
              <w:left w:val="single" w:sz="8" w:space="0" w:color="548DD4" w:themeColor="text2" w:themeTint="99"/>
              <w:bottom w:val="single" w:sz="8" w:space="0" w:color="7BA0CD" w:themeColor="accent1" w:themeTint="BF"/>
            </w:tcBorders>
            <w:shd w:val="clear" w:color="auto" w:fill="auto"/>
          </w:tcPr>
          <w:p w:rsidR="005B0CC5" w:rsidRDefault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B0CC5" w:rsidRDefault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B0CC5" w:rsidRDefault="005B0CC5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709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9D2709" w:rsidRDefault="00080515" w:rsidP="005B0C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EXCEPTIONAL CLINICAL NEED</w:t>
            </w:r>
            <w:r w:rsidR="00F66C07">
              <w:rPr>
                <w:rFonts w:ascii="Arial" w:hAnsi="Arial" w:cs="Arial"/>
                <w:sz w:val="22"/>
                <w:szCs w:val="22"/>
              </w:rPr>
              <w:t xml:space="preserve"> (PART</w:t>
            </w:r>
            <w:r w:rsidR="00F25FDB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B0C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B0CC5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2"/>
            <w:tcBorders>
              <w:bottom w:val="single" w:sz="8" w:space="0" w:color="7BA0CD" w:themeColor="accent1" w:themeTint="BF"/>
              <w:right w:val="single" w:sz="8" w:space="0" w:color="548DD4" w:themeColor="text2" w:themeTint="99"/>
            </w:tcBorders>
            <w:shd w:val="clear" w:color="auto" w:fill="auto"/>
          </w:tcPr>
          <w:p w:rsidR="005B0CC5" w:rsidRDefault="005B0CC5" w:rsidP="00946E5F">
            <w:pPr>
              <w:rPr>
                <w:rFonts w:ascii="Arial" w:hAnsi="Arial" w:cs="Arial"/>
                <w:sz w:val="22"/>
                <w:szCs w:val="22"/>
              </w:rPr>
            </w:pPr>
            <w:r w:rsidRPr="005B0CC5">
              <w:rPr>
                <w:rFonts w:ascii="Arial" w:hAnsi="Arial" w:cs="Arial"/>
                <w:b w:val="0"/>
                <w:sz w:val="22"/>
                <w:szCs w:val="22"/>
              </w:rPr>
              <w:t>How is the patient likely to gain significantly more benefit from the intervention than might normally be expected for patients with this condition?</w:t>
            </w:r>
          </w:p>
        </w:tc>
        <w:tc>
          <w:tcPr>
            <w:tcW w:w="8221" w:type="dxa"/>
            <w:tcBorders>
              <w:left w:val="single" w:sz="8" w:space="0" w:color="548DD4" w:themeColor="text2" w:themeTint="99"/>
              <w:bottom w:val="single" w:sz="8" w:space="0" w:color="7BA0CD" w:themeColor="accent1" w:themeTint="BF"/>
            </w:tcBorders>
            <w:shd w:val="clear" w:color="auto" w:fill="auto"/>
          </w:tcPr>
          <w:p w:rsidR="005B0CC5" w:rsidRDefault="005B0CC5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C7C73" w:rsidRDefault="003C7C73" w:rsidP="005B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535" w:rsidTr="00946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9D9D9" w:themeFill="background1" w:themeFillShade="D9"/>
          </w:tcPr>
          <w:p w:rsidR="00154535" w:rsidRDefault="005B0CC5" w:rsidP="004C6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the referrer</w:t>
            </w:r>
          </w:p>
        </w:tc>
      </w:tr>
      <w:tr w:rsidR="00154535" w:rsidTr="009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auto"/>
          </w:tcPr>
          <w:p w:rsidR="00682FD9" w:rsidRDefault="00682FD9" w:rsidP="00682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E316A2" w:rsidRPr="00E316A2" w:rsidRDefault="00E316A2" w:rsidP="00E316A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316A2">
              <w:rPr>
                <w:rFonts w:ascii="Arial" w:hAnsi="Arial" w:cs="Arial"/>
                <w:b w:val="0"/>
                <w:sz w:val="16"/>
                <w:szCs w:val="16"/>
              </w:rPr>
              <w:t xml:space="preserve">Signing this form confirms that </w:t>
            </w:r>
          </w:p>
          <w:p w:rsidR="00E316A2" w:rsidRPr="00E316A2" w:rsidRDefault="00E316A2" w:rsidP="00E316A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316A2" w:rsidRPr="00E316A2" w:rsidRDefault="00E316A2" w:rsidP="00E316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szCs w:val="16"/>
              </w:rPr>
            </w:pPr>
            <w:r w:rsidRPr="00E316A2">
              <w:rPr>
                <w:rFonts w:ascii="Arial" w:hAnsi="Arial" w:cs="Arial"/>
                <w:b w:val="0"/>
                <w:sz w:val="16"/>
                <w:szCs w:val="16"/>
              </w:rPr>
              <w:t>you have advised the patient that this treatment is not normally funded by NHS Kernow</w:t>
            </w:r>
          </w:p>
          <w:p w:rsidR="00E316A2" w:rsidRPr="00E316A2" w:rsidRDefault="00E316A2" w:rsidP="00E316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szCs w:val="16"/>
              </w:rPr>
            </w:pPr>
            <w:r w:rsidRPr="00E316A2">
              <w:rPr>
                <w:rFonts w:ascii="Arial" w:hAnsi="Arial" w:cs="Arial"/>
                <w:b w:val="0"/>
                <w:sz w:val="16"/>
                <w:szCs w:val="16"/>
              </w:rPr>
              <w:t>the patient understands they are giving consent for information from their medical record to be viewed by the IFR team and panel</w:t>
            </w:r>
          </w:p>
          <w:p w:rsidR="00444C88" w:rsidRDefault="00E316A2" w:rsidP="00444C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szCs w:val="16"/>
              </w:rPr>
            </w:pPr>
            <w:r w:rsidRPr="00E316A2">
              <w:rPr>
                <w:rFonts w:ascii="Arial" w:hAnsi="Arial" w:cs="Arial"/>
                <w:b w:val="0"/>
                <w:sz w:val="16"/>
                <w:szCs w:val="16"/>
              </w:rPr>
              <w:t>you have given the patient the leaflet ‘Will the NHS fund my treatment?</w:t>
            </w:r>
            <w:r w:rsidR="001E6242">
              <w:rPr>
                <w:rFonts w:ascii="Arial" w:hAnsi="Arial" w:cs="Arial"/>
                <w:b w:val="0"/>
                <w:sz w:val="16"/>
                <w:szCs w:val="16"/>
              </w:rPr>
              <w:t>’</w:t>
            </w:r>
            <w:r w:rsidRPr="00E316A2">
              <w:rPr>
                <w:rFonts w:ascii="Arial" w:hAnsi="Arial" w:cs="Arial"/>
                <w:b w:val="0"/>
                <w:sz w:val="16"/>
                <w:szCs w:val="16"/>
              </w:rPr>
              <w:t>, which explains how their confidential data is used</w:t>
            </w:r>
          </w:p>
          <w:p w:rsidR="00444C88" w:rsidRPr="000F02F2" w:rsidRDefault="00444C88" w:rsidP="00444C88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  <w:r w:rsidRPr="000F02F2">
              <w:rPr>
                <w:rFonts w:ascii="Arial" w:hAnsi="Arial" w:cs="Arial"/>
                <w:b w:val="0"/>
                <w:sz w:val="16"/>
                <w:szCs w:val="16"/>
              </w:rPr>
              <w:t>(see website for leaflet)</w:t>
            </w:r>
            <w:r w:rsidR="000F02F2" w:rsidRPr="000F02F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hyperlink r:id="rId10" w:history="1">
              <w:r w:rsidR="000F02F2" w:rsidRPr="000F02F2">
                <w:rPr>
                  <w:rFonts w:ascii="Arial" w:hAnsi="Arial" w:cs="Arial"/>
                  <w:b w:val="0"/>
                  <w:bCs w:val="0"/>
                  <w:color w:val="0000FF"/>
                  <w:sz w:val="16"/>
                  <w:szCs w:val="16"/>
                  <w:u w:val="single"/>
                </w:rPr>
                <w:t>http://www.kernowccg.nhs.uk/get-info/individual-funding-requests/</w:t>
              </w:r>
            </w:hyperlink>
          </w:p>
          <w:p w:rsidR="00682FD9" w:rsidRPr="00754735" w:rsidRDefault="00682FD9" w:rsidP="00682FD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C949D7" w:rsidRDefault="00C949D7" w:rsidP="00682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  <w:p w:rsidR="00C949D7" w:rsidRDefault="00C949D7" w:rsidP="00682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FD9" w:rsidRDefault="00682FD9" w:rsidP="00682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name:</w:t>
            </w:r>
          </w:p>
          <w:p w:rsidR="00682FD9" w:rsidRDefault="00682FD9" w:rsidP="00682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2FD9" w:rsidRDefault="00682FD9" w:rsidP="00682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154535" w:rsidRDefault="00154535" w:rsidP="004C6C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38A2" w:rsidRDefault="00CD38A2" w:rsidP="00B26C62">
      <w:pPr>
        <w:jc w:val="center"/>
        <w:rPr>
          <w:rFonts w:ascii="Arial" w:hAnsi="Arial" w:cs="Arial"/>
          <w:b/>
          <w:sz w:val="22"/>
          <w:szCs w:val="22"/>
        </w:rPr>
      </w:pPr>
    </w:p>
    <w:p w:rsidR="00D36777" w:rsidRPr="004127B1" w:rsidRDefault="00B54A23" w:rsidP="004127B1">
      <w:pPr>
        <w:ind w:left="-993"/>
        <w:rPr>
          <w:rFonts w:ascii="Arial" w:hAnsi="Arial" w:cs="Arial"/>
          <w:sz w:val="22"/>
          <w:szCs w:val="22"/>
        </w:rPr>
      </w:pPr>
      <w:r w:rsidRPr="004127B1">
        <w:rPr>
          <w:rFonts w:ascii="Arial" w:hAnsi="Arial" w:cs="Arial"/>
          <w:sz w:val="22"/>
          <w:szCs w:val="22"/>
        </w:rPr>
        <w:t>P</w:t>
      </w:r>
      <w:r w:rsidR="000040F7">
        <w:rPr>
          <w:rFonts w:ascii="Arial" w:hAnsi="Arial" w:cs="Arial"/>
          <w:sz w:val="22"/>
          <w:szCs w:val="22"/>
        </w:rPr>
        <w:t>lease submit this form (with</w:t>
      </w:r>
      <w:r w:rsidRPr="004127B1">
        <w:rPr>
          <w:rFonts w:ascii="Arial" w:hAnsi="Arial" w:cs="Arial"/>
          <w:sz w:val="22"/>
          <w:szCs w:val="22"/>
        </w:rPr>
        <w:t xml:space="preserve"> supporting information) to:</w:t>
      </w:r>
    </w:p>
    <w:p w:rsidR="00B54A23" w:rsidRPr="004127B1" w:rsidRDefault="00B54A23" w:rsidP="00B54A23">
      <w:pPr>
        <w:rPr>
          <w:rFonts w:ascii="Arial" w:hAnsi="Arial" w:cs="Arial"/>
          <w:sz w:val="22"/>
          <w:szCs w:val="22"/>
        </w:rPr>
      </w:pPr>
    </w:p>
    <w:p w:rsidR="00C159E5" w:rsidRPr="004127B1" w:rsidRDefault="00B54A23" w:rsidP="004127B1">
      <w:pPr>
        <w:ind w:left="-993"/>
        <w:rPr>
          <w:rFonts w:ascii="Arial" w:hAnsi="Arial" w:cs="Arial"/>
          <w:sz w:val="22"/>
          <w:szCs w:val="22"/>
        </w:rPr>
      </w:pPr>
      <w:r w:rsidRPr="004127B1">
        <w:rPr>
          <w:rFonts w:ascii="Arial" w:hAnsi="Arial" w:cs="Arial"/>
          <w:sz w:val="22"/>
          <w:szCs w:val="22"/>
        </w:rPr>
        <w:t>Individual Funding Requests</w:t>
      </w:r>
      <w:r w:rsidR="00C159E5" w:rsidRPr="004127B1">
        <w:rPr>
          <w:rFonts w:ascii="Arial" w:hAnsi="Arial" w:cs="Arial"/>
          <w:sz w:val="22"/>
          <w:szCs w:val="22"/>
        </w:rPr>
        <w:tab/>
      </w:r>
      <w:r w:rsidR="004127B1">
        <w:rPr>
          <w:rFonts w:ascii="Arial" w:hAnsi="Arial" w:cs="Arial"/>
          <w:sz w:val="22"/>
          <w:szCs w:val="22"/>
        </w:rPr>
        <w:tab/>
      </w:r>
      <w:r w:rsidR="004127B1">
        <w:rPr>
          <w:rFonts w:ascii="Arial" w:hAnsi="Arial" w:cs="Arial"/>
          <w:b/>
          <w:sz w:val="22"/>
          <w:szCs w:val="22"/>
        </w:rPr>
        <w:t>Tel</w:t>
      </w:r>
      <w:r w:rsidR="00C159E5" w:rsidRPr="004127B1">
        <w:rPr>
          <w:rFonts w:ascii="Arial" w:hAnsi="Arial" w:cs="Arial"/>
          <w:sz w:val="22"/>
          <w:szCs w:val="22"/>
        </w:rPr>
        <w:t xml:space="preserve"> </w:t>
      </w:r>
      <w:r w:rsidR="00C159E5" w:rsidRPr="004127B1">
        <w:rPr>
          <w:rFonts w:ascii="Arial" w:hAnsi="Arial" w:cs="Arial"/>
          <w:sz w:val="22"/>
          <w:szCs w:val="22"/>
        </w:rPr>
        <w:tab/>
      </w:r>
      <w:r w:rsidR="00E70745">
        <w:rPr>
          <w:rFonts w:ascii="Arial" w:hAnsi="Arial" w:cs="Arial"/>
          <w:sz w:val="22"/>
          <w:szCs w:val="22"/>
        </w:rPr>
        <w:t xml:space="preserve">   </w:t>
      </w:r>
      <w:r w:rsidR="00C159E5" w:rsidRPr="004127B1">
        <w:rPr>
          <w:rFonts w:ascii="Arial" w:hAnsi="Arial" w:cs="Arial"/>
          <w:sz w:val="22"/>
          <w:szCs w:val="22"/>
        </w:rPr>
        <w:t>01726 627 964</w:t>
      </w:r>
    </w:p>
    <w:p w:rsidR="00C159E5" w:rsidRPr="004127B1" w:rsidRDefault="00B54A23" w:rsidP="004127B1">
      <w:pPr>
        <w:ind w:left="-993"/>
        <w:rPr>
          <w:rFonts w:ascii="Arial" w:hAnsi="Arial" w:cs="Arial"/>
          <w:sz w:val="22"/>
          <w:szCs w:val="22"/>
        </w:rPr>
      </w:pPr>
      <w:r w:rsidRPr="004127B1">
        <w:rPr>
          <w:rFonts w:ascii="Arial" w:hAnsi="Arial" w:cs="Arial"/>
          <w:sz w:val="22"/>
          <w:szCs w:val="22"/>
        </w:rPr>
        <w:t>NHS Kernow</w:t>
      </w:r>
      <w:r w:rsidR="00C159E5" w:rsidRPr="004127B1">
        <w:rPr>
          <w:rFonts w:ascii="Arial" w:hAnsi="Arial" w:cs="Arial"/>
          <w:sz w:val="22"/>
          <w:szCs w:val="22"/>
        </w:rPr>
        <w:tab/>
      </w:r>
      <w:r w:rsidR="00C159E5" w:rsidRPr="004127B1">
        <w:rPr>
          <w:rFonts w:ascii="Arial" w:hAnsi="Arial" w:cs="Arial"/>
          <w:sz w:val="22"/>
          <w:szCs w:val="22"/>
        </w:rPr>
        <w:tab/>
      </w:r>
      <w:r w:rsidR="00C159E5" w:rsidRPr="004127B1">
        <w:rPr>
          <w:rFonts w:ascii="Arial" w:hAnsi="Arial" w:cs="Arial"/>
          <w:sz w:val="22"/>
          <w:szCs w:val="22"/>
        </w:rPr>
        <w:tab/>
      </w:r>
      <w:r w:rsidR="00C159E5" w:rsidRPr="004127B1">
        <w:rPr>
          <w:rFonts w:ascii="Arial" w:hAnsi="Arial" w:cs="Arial"/>
          <w:sz w:val="22"/>
          <w:szCs w:val="22"/>
        </w:rPr>
        <w:tab/>
      </w:r>
      <w:r w:rsidR="00C159E5" w:rsidRPr="004127B1">
        <w:rPr>
          <w:rFonts w:ascii="Arial" w:hAnsi="Arial" w:cs="Arial"/>
          <w:b/>
          <w:sz w:val="22"/>
          <w:szCs w:val="22"/>
        </w:rPr>
        <w:t>Fax</w:t>
      </w:r>
      <w:r w:rsidR="004127B1">
        <w:rPr>
          <w:rFonts w:ascii="Arial" w:hAnsi="Arial" w:cs="Arial"/>
          <w:sz w:val="22"/>
          <w:szCs w:val="22"/>
        </w:rPr>
        <w:tab/>
      </w:r>
      <w:r w:rsidR="00E70745">
        <w:rPr>
          <w:rFonts w:ascii="Arial" w:hAnsi="Arial" w:cs="Arial"/>
          <w:sz w:val="22"/>
          <w:szCs w:val="22"/>
        </w:rPr>
        <w:t xml:space="preserve">   </w:t>
      </w:r>
      <w:r w:rsidR="00C159E5" w:rsidRPr="004127B1">
        <w:rPr>
          <w:rFonts w:ascii="Arial" w:hAnsi="Arial" w:cs="Arial"/>
          <w:sz w:val="22"/>
          <w:szCs w:val="22"/>
        </w:rPr>
        <w:t>01726 627 899</w:t>
      </w:r>
    </w:p>
    <w:p w:rsidR="00B54A23" w:rsidRDefault="00B54A23" w:rsidP="004127B1">
      <w:pPr>
        <w:ind w:left="-993"/>
        <w:rPr>
          <w:rFonts w:ascii="Arial" w:hAnsi="Arial" w:cs="Arial"/>
          <w:sz w:val="22"/>
          <w:szCs w:val="22"/>
        </w:rPr>
      </w:pPr>
      <w:r w:rsidRPr="004127B1">
        <w:rPr>
          <w:rFonts w:ascii="Arial" w:hAnsi="Arial" w:cs="Arial"/>
          <w:sz w:val="22"/>
          <w:szCs w:val="22"/>
        </w:rPr>
        <w:t>Sedgemoor Centre</w:t>
      </w:r>
      <w:r w:rsidR="00C159E5" w:rsidRPr="004127B1">
        <w:rPr>
          <w:rFonts w:ascii="Arial" w:hAnsi="Arial" w:cs="Arial"/>
          <w:sz w:val="22"/>
          <w:szCs w:val="22"/>
        </w:rPr>
        <w:tab/>
      </w:r>
      <w:r w:rsidR="00C159E5" w:rsidRPr="004127B1">
        <w:rPr>
          <w:rFonts w:ascii="Arial" w:hAnsi="Arial" w:cs="Arial"/>
          <w:sz w:val="22"/>
          <w:szCs w:val="22"/>
        </w:rPr>
        <w:tab/>
      </w:r>
      <w:r w:rsidR="00C159E5" w:rsidRPr="004127B1">
        <w:rPr>
          <w:rFonts w:ascii="Arial" w:hAnsi="Arial" w:cs="Arial"/>
          <w:sz w:val="22"/>
          <w:szCs w:val="22"/>
        </w:rPr>
        <w:tab/>
      </w:r>
      <w:r w:rsidR="00C159E5" w:rsidRPr="004127B1">
        <w:rPr>
          <w:rFonts w:ascii="Arial" w:hAnsi="Arial" w:cs="Arial"/>
          <w:b/>
          <w:sz w:val="22"/>
          <w:szCs w:val="22"/>
        </w:rPr>
        <w:t>email</w:t>
      </w:r>
      <w:r w:rsidR="00C159E5" w:rsidRPr="004127B1">
        <w:rPr>
          <w:rFonts w:ascii="Arial" w:hAnsi="Arial" w:cs="Arial"/>
          <w:sz w:val="22"/>
          <w:szCs w:val="22"/>
        </w:rPr>
        <w:tab/>
      </w:r>
      <w:r w:rsidR="00E70745">
        <w:rPr>
          <w:rFonts w:ascii="Arial" w:hAnsi="Arial" w:cs="Arial"/>
          <w:sz w:val="22"/>
          <w:szCs w:val="22"/>
        </w:rPr>
        <w:t xml:space="preserve">   </w:t>
      </w:r>
      <w:hyperlink r:id="rId11" w:history="1">
        <w:r w:rsidR="004A4A38" w:rsidRPr="00855D88">
          <w:rPr>
            <w:rStyle w:val="Hyperlink"/>
            <w:rFonts w:ascii="Arial" w:hAnsi="Arial" w:cs="Arial"/>
            <w:sz w:val="22"/>
            <w:szCs w:val="22"/>
          </w:rPr>
          <w:t>KCCG.IFRequests@nhs.net</w:t>
        </w:r>
      </w:hyperlink>
      <w:r w:rsidR="004A4A38">
        <w:rPr>
          <w:rFonts w:ascii="Arial" w:hAnsi="Arial" w:cs="Arial"/>
          <w:sz w:val="22"/>
          <w:szCs w:val="22"/>
        </w:rPr>
        <w:t xml:space="preserve"> </w:t>
      </w:r>
    </w:p>
    <w:p w:rsidR="00B54A23" w:rsidRPr="00E70745" w:rsidRDefault="00B54A23" w:rsidP="004127B1">
      <w:pPr>
        <w:ind w:left="-993"/>
        <w:rPr>
          <w:rFonts w:ascii="Arial" w:hAnsi="Arial" w:cs="Arial"/>
          <w:sz w:val="22"/>
          <w:szCs w:val="22"/>
        </w:rPr>
      </w:pPr>
      <w:r w:rsidRPr="004127B1">
        <w:rPr>
          <w:rFonts w:ascii="Arial" w:hAnsi="Arial" w:cs="Arial"/>
          <w:sz w:val="22"/>
          <w:szCs w:val="22"/>
        </w:rPr>
        <w:t>Priory Road</w:t>
      </w:r>
      <w:r w:rsidR="00E7074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E70745" w:rsidRPr="00E70745">
        <w:rPr>
          <w:rFonts w:ascii="Arial" w:hAnsi="Arial" w:cs="Arial"/>
          <w:b/>
          <w:sz w:val="22"/>
          <w:szCs w:val="22"/>
        </w:rPr>
        <w:t>website</w:t>
      </w:r>
      <w:r w:rsidR="00E70745">
        <w:rPr>
          <w:rFonts w:ascii="Arial" w:hAnsi="Arial" w:cs="Arial"/>
          <w:b/>
          <w:sz w:val="22"/>
          <w:szCs w:val="22"/>
        </w:rPr>
        <w:t xml:space="preserve">  </w:t>
      </w:r>
      <w:hyperlink r:id="rId12" w:history="1">
        <w:r w:rsidR="00E70745" w:rsidRPr="003279AC">
          <w:rPr>
            <w:rStyle w:val="Hyperlink"/>
            <w:rFonts w:ascii="Arial" w:hAnsi="Arial" w:cs="Arial"/>
            <w:sz w:val="22"/>
            <w:szCs w:val="22"/>
          </w:rPr>
          <w:t>www.kernowccg.nhs.uk</w:t>
        </w:r>
      </w:hyperlink>
      <w:r w:rsidR="00E70745">
        <w:rPr>
          <w:rFonts w:ascii="Arial" w:hAnsi="Arial" w:cs="Arial"/>
          <w:sz w:val="22"/>
          <w:szCs w:val="22"/>
        </w:rPr>
        <w:t xml:space="preserve"> </w:t>
      </w:r>
    </w:p>
    <w:p w:rsidR="00B54A23" w:rsidRPr="004127B1" w:rsidRDefault="00B54A23" w:rsidP="004127B1">
      <w:pPr>
        <w:ind w:left="-993"/>
        <w:rPr>
          <w:rFonts w:ascii="Arial" w:hAnsi="Arial" w:cs="Arial"/>
          <w:sz w:val="22"/>
          <w:szCs w:val="22"/>
        </w:rPr>
      </w:pPr>
      <w:r w:rsidRPr="004127B1">
        <w:rPr>
          <w:rFonts w:ascii="Arial" w:hAnsi="Arial" w:cs="Arial"/>
          <w:sz w:val="22"/>
          <w:szCs w:val="22"/>
        </w:rPr>
        <w:t>St Austell</w:t>
      </w:r>
    </w:p>
    <w:p w:rsidR="00C159E5" w:rsidRPr="004127B1" w:rsidRDefault="00C159E5" w:rsidP="004127B1">
      <w:pPr>
        <w:ind w:left="-993"/>
        <w:rPr>
          <w:rFonts w:ascii="Arial" w:hAnsi="Arial" w:cs="Arial"/>
          <w:sz w:val="22"/>
          <w:szCs w:val="22"/>
        </w:rPr>
      </w:pPr>
      <w:r w:rsidRPr="004127B1">
        <w:rPr>
          <w:rFonts w:ascii="Arial" w:hAnsi="Arial" w:cs="Arial"/>
          <w:sz w:val="22"/>
          <w:szCs w:val="22"/>
        </w:rPr>
        <w:t>Cornwall</w:t>
      </w:r>
    </w:p>
    <w:p w:rsidR="007E09D6" w:rsidRPr="004127B1" w:rsidRDefault="00B54A23" w:rsidP="004127B1">
      <w:pPr>
        <w:ind w:left="-993"/>
        <w:rPr>
          <w:rFonts w:ascii="Arial" w:hAnsi="Arial" w:cs="Arial"/>
          <w:sz w:val="22"/>
          <w:szCs w:val="22"/>
        </w:rPr>
      </w:pPr>
      <w:r w:rsidRPr="004127B1">
        <w:rPr>
          <w:rFonts w:ascii="Arial" w:hAnsi="Arial" w:cs="Arial"/>
          <w:sz w:val="22"/>
          <w:szCs w:val="22"/>
        </w:rPr>
        <w:t>PL25 5AS</w:t>
      </w:r>
    </w:p>
    <w:sectPr w:rsidR="007E09D6" w:rsidRPr="004127B1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7C" w:rsidRDefault="00FC457C" w:rsidP="00F81342">
      <w:r>
        <w:separator/>
      </w:r>
    </w:p>
  </w:endnote>
  <w:endnote w:type="continuationSeparator" w:id="0">
    <w:p w:rsidR="00FC457C" w:rsidRDefault="00FC457C" w:rsidP="00F8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651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342" w:rsidRDefault="00F81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342" w:rsidRDefault="00F8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7C" w:rsidRDefault="00FC457C" w:rsidP="00F81342">
      <w:r>
        <w:separator/>
      </w:r>
    </w:p>
  </w:footnote>
  <w:footnote w:type="continuationSeparator" w:id="0">
    <w:p w:rsidR="00FC457C" w:rsidRDefault="00FC457C" w:rsidP="00F8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C0"/>
    <w:multiLevelType w:val="hybridMultilevel"/>
    <w:tmpl w:val="A3C6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2"/>
    <w:rsid w:val="000040F7"/>
    <w:rsid w:val="0002476D"/>
    <w:rsid w:val="00025BBA"/>
    <w:rsid w:val="00034FD9"/>
    <w:rsid w:val="00080515"/>
    <w:rsid w:val="000816D0"/>
    <w:rsid w:val="0008577A"/>
    <w:rsid w:val="000B5AEB"/>
    <w:rsid w:val="000C746D"/>
    <w:rsid w:val="000D122F"/>
    <w:rsid w:val="000F02F2"/>
    <w:rsid w:val="000F7692"/>
    <w:rsid w:val="001057FD"/>
    <w:rsid w:val="001142AC"/>
    <w:rsid w:val="0014096A"/>
    <w:rsid w:val="00143753"/>
    <w:rsid w:val="00147E3C"/>
    <w:rsid w:val="00154535"/>
    <w:rsid w:val="00156607"/>
    <w:rsid w:val="00160401"/>
    <w:rsid w:val="001C5B1F"/>
    <w:rsid w:val="001E6242"/>
    <w:rsid w:val="001F4BE2"/>
    <w:rsid w:val="00211BBB"/>
    <w:rsid w:val="00270E10"/>
    <w:rsid w:val="002829D1"/>
    <w:rsid w:val="002A1E1B"/>
    <w:rsid w:val="002E1107"/>
    <w:rsid w:val="002F7695"/>
    <w:rsid w:val="00310401"/>
    <w:rsid w:val="003519A1"/>
    <w:rsid w:val="003651A2"/>
    <w:rsid w:val="003A7D88"/>
    <w:rsid w:val="003B06A0"/>
    <w:rsid w:val="003C7C73"/>
    <w:rsid w:val="003D638E"/>
    <w:rsid w:val="003D7DF3"/>
    <w:rsid w:val="003F42FB"/>
    <w:rsid w:val="003F4665"/>
    <w:rsid w:val="00402FF3"/>
    <w:rsid w:val="004127B1"/>
    <w:rsid w:val="00436210"/>
    <w:rsid w:val="00444C88"/>
    <w:rsid w:val="00460117"/>
    <w:rsid w:val="004656D9"/>
    <w:rsid w:val="004A4A38"/>
    <w:rsid w:val="004A71D4"/>
    <w:rsid w:val="004C6C56"/>
    <w:rsid w:val="004D72EC"/>
    <w:rsid w:val="004E5CBE"/>
    <w:rsid w:val="00501553"/>
    <w:rsid w:val="00511599"/>
    <w:rsid w:val="005352BD"/>
    <w:rsid w:val="0058306F"/>
    <w:rsid w:val="00591C4C"/>
    <w:rsid w:val="005971F5"/>
    <w:rsid w:val="005A47A1"/>
    <w:rsid w:val="005B0CC5"/>
    <w:rsid w:val="005B0D84"/>
    <w:rsid w:val="005C7937"/>
    <w:rsid w:val="005E3026"/>
    <w:rsid w:val="00630319"/>
    <w:rsid w:val="00637C0E"/>
    <w:rsid w:val="00682FD9"/>
    <w:rsid w:val="006E5CAA"/>
    <w:rsid w:val="0075215C"/>
    <w:rsid w:val="00754735"/>
    <w:rsid w:val="00755028"/>
    <w:rsid w:val="00755FE4"/>
    <w:rsid w:val="00777FB6"/>
    <w:rsid w:val="007D3DC7"/>
    <w:rsid w:val="007E09D6"/>
    <w:rsid w:val="00823BAD"/>
    <w:rsid w:val="00863FE1"/>
    <w:rsid w:val="008B15AA"/>
    <w:rsid w:val="008C2A44"/>
    <w:rsid w:val="009115AB"/>
    <w:rsid w:val="0091669F"/>
    <w:rsid w:val="00936A30"/>
    <w:rsid w:val="00946E5F"/>
    <w:rsid w:val="0095695A"/>
    <w:rsid w:val="00981C92"/>
    <w:rsid w:val="009D2709"/>
    <w:rsid w:val="009E17AB"/>
    <w:rsid w:val="00A26668"/>
    <w:rsid w:val="00A91BAD"/>
    <w:rsid w:val="00AA6B06"/>
    <w:rsid w:val="00AA6E96"/>
    <w:rsid w:val="00B26C62"/>
    <w:rsid w:val="00B32916"/>
    <w:rsid w:val="00B4065E"/>
    <w:rsid w:val="00B456DD"/>
    <w:rsid w:val="00B54A23"/>
    <w:rsid w:val="00B846E7"/>
    <w:rsid w:val="00B90BDC"/>
    <w:rsid w:val="00BC0810"/>
    <w:rsid w:val="00C159E5"/>
    <w:rsid w:val="00C4266F"/>
    <w:rsid w:val="00C52375"/>
    <w:rsid w:val="00C754E7"/>
    <w:rsid w:val="00C949D7"/>
    <w:rsid w:val="00CA1AF7"/>
    <w:rsid w:val="00CD38A2"/>
    <w:rsid w:val="00D216A1"/>
    <w:rsid w:val="00D36777"/>
    <w:rsid w:val="00D469EE"/>
    <w:rsid w:val="00D51C06"/>
    <w:rsid w:val="00DD385B"/>
    <w:rsid w:val="00DF3E64"/>
    <w:rsid w:val="00E316A2"/>
    <w:rsid w:val="00E3604E"/>
    <w:rsid w:val="00E43BD8"/>
    <w:rsid w:val="00E61EE6"/>
    <w:rsid w:val="00E65BEF"/>
    <w:rsid w:val="00E70745"/>
    <w:rsid w:val="00E86932"/>
    <w:rsid w:val="00EF30D9"/>
    <w:rsid w:val="00F25FDB"/>
    <w:rsid w:val="00F66C07"/>
    <w:rsid w:val="00F81342"/>
    <w:rsid w:val="00F81ACF"/>
    <w:rsid w:val="00FB6DF4"/>
    <w:rsid w:val="00FC4155"/>
    <w:rsid w:val="00FC457C"/>
    <w:rsid w:val="00FD1608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1C5B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C5B1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C5B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1C5B1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7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1C5B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C5B1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C5B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1C5B1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7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ernowccg.nhs.u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CG.IFRequests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rnowccg.nhs.uk/get-info/individual-funding-requ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rnowccg.nhs.uk/get-info/individual-funding-reques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D9ACF-2257-4E0B-BBC0-A4EC5072BD49}"/>
</file>

<file path=customXml/itemProps2.xml><?xml version="1.0" encoding="utf-8"?>
<ds:datastoreItem xmlns:ds="http://schemas.openxmlformats.org/officeDocument/2006/customXml" ds:itemID="{FC5B1766-433B-4EBB-9173-B388771D71AB}"/>
</file>

<file path=customXml/itemProps3.xml><?xml version="1.0" encoding="utf-8"?>
<ds:datastoreItem xmlns:ds="http://schemas.openxmlformats.org/officeDocument/2006/customXml" ds:itemID="{F6D0838F-FC7F-4501-A44F-B92DC6386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CIOSPCT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Wallbank</dc:creator>
  <cp:lastModifiedBy>Julian Docker</cp:lastModifiedBy>
  <cp:revision>2</cp:revision>
  <cp:lastPrinted>2013-04-23T09:15:00Z</cp:lastPrinted>
  <dcterms:created xsi:type="dcterms:W3CDTF">2014-12-16T10:29:00Z</dcterms:created>
  <dcterms:modified xsi:type="dcterms:W3CDTF">2014-12-16T10:29:00Z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